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40" w:before="0"/>
        <w:jc w:val="right"/>
      </w:pPr>
      <w:r>
        <w:rPr>
          <w:rFonts w:ascii="Arial" w:cs="Arial" w:eastAsia="Arial" w:hAnsi="Arial"/>
          <w:b/>
          <w:bCs/>
          <w:color w:val="2E1065"/>
          <w:sz w:val="40"/>
          <w:szCs w:val="40"/>
          <w:rtl/>
        </w:rPr>
        <w:t xml:space="preserve">דו-משמעות ותקינות תחבירית</w:t>
      </w:r>
    </w:p>
    <w:p>
      <w:pPr>
        <w:bidi/>
        <w:spacing w:after="140" w:before="0"/>
        <w:jc w:val="right"/>
      </w:pPr>
      <w:r>
        <w:rPr>
          <w:rFonts w:ascii="Arial" w:cs="Arial" w:eastAsia="Arial" w:hAnsi="Arial"/>
          <w:b w:val="false"/>
          <w:bCs w:val="false"/>
          <w:color w:val="4B5470"/>
          <w:sz w:val="22"/>
          <w:szCs w:val="22"/>
          <w:rtl/>
        </w:rPr>
        <w:t xml:space="preserve">דף עבודה לחטיבה העליונה (י׳–י״ב) · בסגנון בגרות: מזהים, מסבירים, מתקנים ומשכתבים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Mar>
              <w:top w:type="dxa" w:w="60"/>
              <w:left w:type="dxa" w:w="100"/>
              <w:bottom w:type="dxa" w:w="60"/>
              <w:right w:type="dxa" w:w="100"/>
            </w:tcMar>
          </w:tcPr>
          <w:p>
            <w:pPr>
              <w:bidi/>
              <w:spacing w:after="0" w:before="0"/>
              <w:jc w:val="right"/>
            </w:pPr>
            <w:r>
              <w:rPr>
                <w:rFonts w:ascii="Arial" w:cs="Arial" w:eastAsia="Arial" w:hAnsi="Arial"/>
                <w:b/>
                <w:bCs/>
                <w:sz w:val="21"/>
                <w:szCs w:val="21"/>
                <w:rtl/>
              </w:rPr>
              <w:t xml:space="preserve">שם: ________________</w:t>
            </w:r>
          </w:p>
        </w:tc>
        <w:tc>
          <w:tcPr>
            <w:tcBorders>
              <w:top w:val="none" w:color="FFFFFF" w:sz="0"/>
              <w:left w:val="none" w:color="FFFFFF" w:sz="0"/>
              <w:bottom w:val="none" w:color="FFFFFF" w:sz="0"/>
              <w:right w:val="none" w:color="FFFFFF" w:sz="0"/>
            </w:tcBorders>
            <w:tcMar>
              <w:top w:type="dxa" w:w="60"/>
              <w:left w:type="dxa" w:w="100"/>
              <w:bottom w:type="dxa" w:w="60"/>
              <w:right w:type="dxa" w:w="100"/>
            </w:tcMar>
          </w:tcPr>
          <w:p>
            <w:pPr>
              <w:bidi/>
              <w:spacing w:after="0" w:before="0"/>
              <w:jc w:val="right"/>
            </w:pPr>
            <w:r>
              <w:rPr>
                <w:rFonts w:ascii="Arial" w:cs="Arial" w:eastAsia="Arial" w:hAnsi="Arial"/>
                <w:b/>
                <w:bCs/>
                <w:sz w:val="21"/>
                <w:szCs w:val="21"/>
                <w:rtl/>
              </w:rPr>
              <w:t xml:space="preserve">כיתה: ________________</w:t>
            </w:r>
          </w:p>
        </w:tc>
        <w:tc>
          <w:tcPr>
            <w:tcBorders>
              <w:top w:val="none" w:color="FFFFFF" w:sz="0"/>
              <w:left w:val="none" w:color="FFFFFF" w:sz="0"/>
              <w:bottom w:val="none" w:color="FFFFFF" w:sz="0"/>
              <w:right w:val="none" w:color="FFFFFF" w:sz="0"/>
            </w:tcBorders>
            <w:tcMar>
              <w:top w:type="dxa" w:w="60"/>
              <w:left w:type="dxa" w:w="100"/>
              <w:bottom w:type="dxa" w:w="60"/>
              <w:right w:type="dxa" w:w="100"/>
            </w:tcMar>
          </w:tcPr>
          <w:p>
            <w:pPr>
              <w:bidi/>
              <w:spacing w:after="0" w:before="0"/>
              <w:jc w:val="right"/>
            </w:pPr>
            <w:r>
              <w:rPr>
                <w:rFonts w:ascii="Arial" w:cs="Arial" w:eastAsia="Arial" w:hAnsi="Arial"/>
                <w:b/>
                <w:bCs/>
                <w:sz w:val="21"/>
                <w:szCs w:val="21"/>
                <w:rtl/>
              </w:rPr>
              <w:t xml:space="preserve">תאריך: ________________</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16A34A" w:sz="24"/>
            </w:tcBorders>
            <w:tcMar>
              <w:top w:type="dxa" w:w="100"/>
              <w:left w:type="dxa" w:w="160"/>
              <w:bottom w:type="dxa" w:w="100"/>
              <w:right w:type="dxa" w:w="160"/>
            </w:tcMar>
          </w:tcPr>
          <w:p>
            <w:pPr>
              <w:shd w:fill="E9F9EF" w:color="auto" w:val="clear"/>
              <w:bidi/>
              <w:spacing w:after="80" w:before="0"/>
              <w:jc w:val="right"/>
            </w:pPr>
            <w:r>
              <w:rPr>
                <w:rFonts w:ascii="Arial" w:cs="Arial" w:eastAsia="Arial" w:hAnsi="Arial"/>
                <w:b/>
                <w:bCs/>
                <w:color w:val="2E1065"/>
                <w:sz w:val="24"/>
                <w:szCs w:val="24"/>
                <w:rtl/>
              </w:rPr>
              <w:t xml:space="preserve">בדף הזה</w:t>
            </w:r>
          </w:p>
          <w:p>
            <w:pPr>
              <w:bidi/>
              <w:spacing w:after="40" w:before="0"/>
              <w:jc w:val="right"/>
            </w:pPr>
            <w:r>
              <w:rPr>
                <w:rFonts w:ascii="Arial" w:cs="Arial" w:eastAsia="Arial" w:hAnsi="Arial"/>
                <w:b w:val="false"/>
                <w:bCs w:val="false"/>
                <w:sz w:val="21"/>
                <w:szCs w:val="21"/>
                <w:rtl/>
              </w:rPr>
              <w:t xml:space="preserve">• כותרות ומודעות דו-משמעיות – בשוגג ובכוונה.</w:t>
            </w:r>
          </w:p>
          <w:p>
            <w:pPr>
              <w:bidi/>
              <w:spacing w:after="40" w:before="0"/>
              <w:jc w:val="right"/>
            </w:pPr>
            <w:r>
              <w:rPr>
                <w:rFonts w:ascii="Arial" w:cs="Arial" w:eastAsia="Arial" w:hAnsi="Arial"/>
                <w:b w:val="false"/>
                <w:bCs w:val="false"/>
                <w:sz w:val="21"/>
                <w:szCs w:val="21"/>
                <w:rtl/>
              </w:rPr>
              <w:t xml:space="preserve">• טקסט לתיקון, הסבר שגיאות לפי כללים, ושאלות בחירה.</w:t>
            </w:r>
          </w:p>
          <w:p>
            <w:pPr>
              <w:bidi/>
              <w:spacing w:after="40" w:before="0"/>
              <w:jc w:val="right"/>
            </w:pPr>
            <w:r>
              <w:rPr>
                <w:rFonts w:ascii="Arial" w:cs="Arial" w:eastAsia="Arial" w:hAnsi="Arial"/>
                <w:b w:val="false"/>
                <w:bCs w:val="false"/>
                <w:sz w:val="21"/>
                <w:szCs w:val="21"/>
                <w:rtl/>
              </w:rPr>
              <w:t xml:space="preserve">• שכתוב מהודעה לא רשמית למכתב רשמי ותקין.</w:t>
            </w:r>
          </w:p>
        </w:tc>
      </w:tr>
    </w:tbl>
    <w:p>
      <w:pPr>
        <w:bidi/>
        <w:spacing w:after="100" w:before="0"/>
        <w:jc w:val="right"/>
      </w:pPr>
    </w:p>
    <w:p>
      <w:pPr>
        <w:keepNext/>
        <w:shd w:fill="7C3AED" w:color="auto" w:val="clear"/>
        <w:bidi/>
        <w:spacing w:after="60" w:before="160"/>
        <w:jc w:val="right"/>
      </w:pPr>
      <w:r>
        <w:rPr>
          <w:rFonts w:ascii="Arial" w:cs="Arial" w:eastAsia="Arial" w:hAnsi="Arial"/>
          <w:b/>
          <w:bCs/>
          <w:color w:val="FFFFFF"/>
          <w:sz w:val="30"/>
          <w:szCs w:val="30"/>
          <w:rtl/>
        </w:rPr>
        <w:t xml:space="preserve">חלק א׳ – דו-משמעות בכותרות ובמודעות</w:t>
      </w:r>
    </w:p>
    <w:p>
      <w:pPr>
        <w:keepNext/>
        <w:bidi/>
        <w:spacing w:after="120" w:before="0"/>
        <w:jc w:val="right"/>
      </w:pPr>
      <w:r>
        <w:rPr>
          <w:rFonts w:ascii="Arial" w:cs="Arial" w:eastAsia="Arial" w:hAnsi="Arial"/>
          <w:b w:val="false"/>
          <w:bCs w:val="false"/>
          <w:color w:val="3D4660"/>
          <w:sz w:val="21"/>
          <w:szCs w:val="21"/>
          <w:rtl/>
        </w:rPr>
        <w:t xml:space="preserve">דו-משמעות היא מצב שבו לצירוף או למשפט יש יותר מפירוש אחד. בכותרות ובמודעות היא נוצרת לעיתים בשוגג, בגלל קיצור ודחיסה, ולעיתים בכוונה – כמשחק לשון שמושך את העין.</w:t>
      </w:r>
    </w:p>
    <w:p>
      <w:pPr>
        <w:keepNext/>
        <w:shd w:fill="F3EDFF" w:color="auto" w:val="clear"/>
        <w:bidi/>
        <w:spacing w:after="40" w:before="0"/>
        <w:jc w:val="right"/>
      </w:pPr>
      <w:r>
        <w:rPr>
          <w:rFonts w:ascii="Arial" w:cs="Arial" w:eastAsia="Arial" w:hAnsi="Arial"/>
          <w:b/>
          <w:bCs/>
          <w:color w:val="2E1065"/>
          <w:sz w:val="24"/>
          <w:szCs w:val="24"/>
          <w:rtl/>
        </w:rPr>
        <w:t xml:space="preserve">סוגי דו-משמעות ודרכים לפתור אותה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22%"/>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הסוג</w:t>
            </w:r>
          </w:p>
        </w:tc>
        <w:tc>
          <w:tcPr>
            <w:tcW w:type="pct" w:w="40%"/>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מה קורה</w:t>
            </w:r>
          </w:p>
        </w:tc>
        <w:tc>
          <w:tcPr>
            <w:tcW w:type="pct" w:w="38%"/>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דוגמה</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לקסיקלית</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מילה רב-משמעית או הומונים (מילים שנשמעות ונכתבות אותו דבר)</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"המורה נתנה לנו את המפתח." (מפתח לדלת? מפתח תשובות?)</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תחבירית – תואר אחרי סמיכות</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התואר יכול לתאר את הנסמך או את הסומך, כשהם באותו מין ומספר</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"מאמנת הנבחרת הצעירה"</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תחבירית – צירוף יחס או פסוקית</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הצירוף או הפסוקית יכולים להתחבר לשני שמות שונים</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"שולחן לילדים עם רגליים מעץ" / "הכלבה של השכנה שנעלמה"</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תחבירית – כינוי גוף</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לא ברור לאיזה שם הכינוי מפנה</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"נועה אמרה לליה שהיא זכתה."</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תחבירית – תחום השלילה</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לא ברור על מה חלה השלילה</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"כל התלמידים לא עברו את המבחן." (אף אחד? לא כולם?)</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כתיב בלי ניקוד</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הומוגרפים – אותן אותיות, מילים שונות</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"המדבר ריתק את כולם." (הַמִּדְבָּר / הַמְּדַבֵּר)</w:t>
            </w:r>
          </w:p>
        </w:tc>
      </w:tr>
      <w:tr>
        <w:trPr>
          <w:cantSplit/>
        </w:trPr>
        <w:tc>
          <w:tcPr>
            <w:tcW w:type="pct" w:w="2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דו-משמעות מכוונת</w:t>
            </w:r>
          </w:p>
        </w:tc>
        <w:tc>
          <w:tcPr>
            <w:tcW w:type="pct" w:w="4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משחק לשון, למשל ביטוי שמתפרש גם מילולית וגם בהשאלה</w:t>
            </w:r>
          </w:p>
        </w:tc>
        <w:tc>
          <w:tcPr>
            <w:tcW w:type="pct" w:w="38%"/>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"רדיו גלים: תמיד על אותו גל איתכם"</w:t>
            </w:r>
          </w:p>
        </w:tc>
      </w:tr>
    </w:tbl>
    <w:p>
      <w:pPr>
        <w:bidi/>
        <w:spacing w:after="100" w:before="0"/>
        <w:jc w:val="right"/>
      </w:pPr>
    </w:p>
    <w:p>
      <w:pPr>
        <w:shd w:fill="FFF8E1" w:color="auto" w:val="clear"/>
        <w:bidi/>
        <w:spacing w:after="120" w:before="0"/>
        <w:jc w:val="right"/>
      </w:pPr>
      <w:r>
        <w:rPr>
          <w:rFonts w:ascii="Arial" w:cs="Arial" w:eastAsia="Arial" w:hAnsi="Arial"/>
          <w:b w:val="false"/>
          <w:bCs w:val="false"/>
          <w:sz w:val="20"/>
          <w:szCs w:val="20"/>
          <w:rtl/>
        </w:rPr>
        <w:t xml:space="preserve">דרכי פתרון: שכתוב (הוספה או החלפה של מילה) · שינוי סדר המילים · פיסוק · ניקוד · החלפת כינוי גוף בשם.</w:t>
      </w:r>
    </w:p>
    <w:p>
      <w:pPr>
        <w:keepNext/>
        <w:bidi/>
        <w:spacing w:after="60" w:before="140"/>
        <w:jc w:val="right"/>
      </w:pPr>
      <w:r>
        <w:rPr>
          <w:rFonts w:ascii="Arial" w:cs="Arial" w:eastAsia="Arial" w:hAnsi="Arial"/>
          <w:b/>
          <w:bCs/>
          <w:color w:val="FFFFFF"/>
          <w:sz w:val="22"/>
          <w:szCs w:val="22"/>
          <w:shd w:fill="2E1065" w:color="auto" w:val="clear"/>
          <w:rtl/>
        </w:rPr>
        <w:t xml:space="preserve"> 1 </w:t>
      </w:r>
      <w:r>
        <w:rPr>
          <w:rFonts w:ascii="Arial" w:cs="Arial" w:eastAsia="Arial" w:hAnsi="Arial"/>
        </w:rPr>
        <w:t xml:space="preserve">  </w:t>
      </w:r>
      <w:r>
        <w:rPr>
          <w:rFonts w:ascii="Arial" w:cs="Arial" w:eastAsia="Arial" w:hAnsi="Arial"/>
          <w:b/>
          <w:bCs/>
          <w:sz w:val="22"/>
          <w:szCs w:val="22"/>
          <w:rtl/>
        </w:rPr>
        <w:t xml:space="preserve">לפניכם כותרות ומודעות (בדויות). לכל אחת: (א) הסבירו את שתי המשמעויות. (ב) ציינו את סוג הדו-משמעות. (ג) שכתבו כך שתהיה משמעות אחת, וציינו את דרך הפתרון.</w:t>
      </w:r>
    </w:p>
    <w:p>
      <w:pPr>
        <w:keepNext/>
        <w:bidi/>
        <w:spacing w:after="20" w:before="0"/>
        <w:jc w:val="right"/>
      </w:pPr>
      <w:r>
        <w:rPr>
          <w:rFonts w:ascii="Arial" w:cs="Arial" w:eastAsia="Arial" w:hAnsi="Arial"/>
          <w:b/>
          <w:bCs/>
          <w:sz w:val="21"/>
          <w:szCs w:val="21"/>
          <w:rtl/>
        </w:rPr>
        <w:t xml:space="preserve">1. כותרת: "מאמנת הנבחרת הצעירה הודיעה על פרישה"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(א)</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(ב)</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(ג)</w:t>
            </w:r>
          </w:p>
        </w:tc>
      </w:tr>
    </w:tbl>
    <w:p>
      <w:pPr>
        <w:bidi/>
        <w:spacing w:after="60" w:before="0"/>
        <w:jc w:val="right"/>
      </w:pPr>
    </w:p>
    <w:p>
      <w:pPr>
        <w:keepNext/>
        <w:bidi/>
        <w:spacing w:after="20" w:before="0"/>
        <w:jc w:val="right"/>
      </w:pPr>
      <w:r>
        <w:rPr>
          <w:rFonts w:ascii="Arial" w:cs="Arial" w:eastAsia="Arial" w:hAnsi="Arial"/>
          <w:b/>
          <w:bCs/>
          <w:sz w:val="21"/>
          <w:szCs w:val="21"/>
          <w:rtl/>
        </w:rPr>
        <w:t xml:space="preserve">2. מודעה: "למכירה: שולחן לילדים עם רגליים מעץ"</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(א)</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(ב)</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(ג)</w:t>
            </w:r>
          </w:p>
        </w:tc>
      </w:tr>
    </w:tbl>
    <w:p>
      <w:pPr>
        <w:bidi/>
        <w:spacing w:after="60" w:before="0"/>
        <w:jc w:val="right"/>
      </w:pPr>
    </w:p>
    <w:p>
      <w:pPr>
        <w:keepNext/>
        <w:bidi/>
        <w:spacing w:after="20" w:before="0"/>
        <w:jc w:val="right"/>
      </w:pPr>
      <w:r>
        <w:rPr>
          <w:rFonts w:ascii="Arial" w:cs="Arial" w:eastAsia="Arial" w:hAnsi="Arial"/>
          <w:b/>
          <w:bCs/>
          <w:sz w:val="21"/>
          <w:szCs w:val="21"/>
          <w:rtl/>
        </w:rPr>
        <w:t xml:space="preserve">3. מודעה: "דרוש/ה מטפל/ת לתינוק עם ניסיון"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(א)</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(ב)</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(ג)</w:t>
            </w:r>
          </w:p>
        </w:tc>
      </w:tr>
    </w:tbl>
    <w:p>
      <w:pPr>
        <w:bidi/>
        <w:spacing w:after="60" w:before="0"/>
        <w:jc w:val="right"/>
      </w:pPr>
    </w:p>
    <w:p>
      <w:pPr>
        <w:keepNext/>
        <w:bidi/>
        <w:spacing w:after="20" w:before="0"/>
        <w:jc w:val="right"/>
      </w:pPr>
      <w:r>
        <w:rPr>
          <w:rFonts w:ascii="Arial" w:cs="Arial" w:eastAsia="Arial" w:hAnsi="Arial"/>
          <w:b/>
          <w:bCs/>
          <w:sz w:val="21"/>
          <w:szCs w:val="21"/>
          <w:rtl/>
        </w:rPr>
        <w:t xml:space="preserve">4. כותרת: "המדבר ריתק את קהל המבקרים"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(א)</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(ב)</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(ג)</w:t>
            </w:r>
          </w:p>
        </w:tc>
      </w:tr>
    </w:tbl>
    <w:p>
      <w:pPr>
        <w:bidi/>
        <w:spacing w:after="60" w:before="0"/>
        <w:jc w:val="right"/>
      </w:pPr>
    </w:p>
    <w:p>
      <w:pPr>
        <w:keepNext/>
        <w:bidi/>
        <w:spacing w:after="20" w:before="0"/>
        <w:jc w:val="right"/>
      </w:pPr>
      <w:r>
        <w:rPr>
          <w:rFonts w:ascii="Arial" w:cs="Arial" w:eastAsia="Arial" w:hAnsi="Arial"/>
          <w:b/>
          <w:bCs/>
          <w:sz w:val="21"/>
          <w:szCs w:val="21"/>
          <w:rtl/>
        </w:rPr>
        <w:t xml:space="preserve">5. כותרת: "כל המשתתפים לא סיימו את המרוץ"</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(א)</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(ב)</w:t>
            </w: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r>
              <w:rPr>
                <w:rFonts w:ascii="Arial" w:cs="Arial" w:eastAsia="Arial" w:hAnsi="Arial"/>
                <w:b w:val="false"/>
                <w:bCs w:val="false"/>
                <w:color w:val="6B7290"/>
                <w:sz w:val="18"/>
                <w:szCs w:val="18"/>
                <w:rtl/>
              </w:rPr>
              <w:t xml:space="preserve">(ג)</w:t>
            </w:r>
          </w:p>
        </w:tc>
      </w:tr>
    </w:tbl>
    <w:p>
      <w:pPr>
        <w:bidi/>
        <w:spacing w:after="6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2 </w:t>
      </w:r>
      <w:r>
        <w:rPr>
          <w:rFonts w:ascii="Arial" w:cs="Arial" w:eastAsia="Arial" w:hAnsi="Arial"/>
        </w:rPr>
        <w:t xml:space="preserve">  </w:t>
      </w:r>
      <w:r>
        <w:rPr>
          <w:rFonts w:ascii="Arial" w:cs="Arial" w:eastAsia="Arial" w:hAnsi="Arial"/>
          <w:b/>
          <w:bCs/>
          <w:sz w:val="22"/>
          <w:szCs w:val="22"/>
          <w:rtl/>
        </w:rPr>
        <w:t xml:space="preserve">מודעה: "רדיו גלים: תמיד על אותו גל איתכם". הסבירו את שתי המשמעויות של "על אותו גל". האם הדו-משמעות כאן מכוונת? מה היא תורמת למודעה?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3 </w:t>
      </w:r>
      <w:r>
        <w:rPr>
          <w:rFonts w:ascii="Arial" w:cs="Arial" w:eastAsia="Arial" w:hAnsi="Arial"/>
        </w:rPr>
        <w:t xml:space="preserve">  </w:t>
      </w:r>
      <w:r>
        <w:rPr>
          <w:rFonts w:ascii="Arial" w:cs="Arial" w:eastAsia="Arial" w:hAnsi="Arial"/>
          <w:b/>
          <w:bCs/>
          <w:sz w:val="22"/>
          <w:szCs w:val="22"/>
          <w:rtl/>
        </w:rPr>
        <w:t xml:space="preserve">שאלות בחירה – הקיפו את התשובה הנכונה.</w:t>
      </w:r>
    </w:p>
    <w:p>
      <w:pPr>
        <w:keepNext/>
        <w:bidi/>
        <w:spacing w:after="20" w:before="0"/>
        <w:jc w:val="right"/>
      </w:pPr>
      <w:r>
        <w:rPr>
          <w:rFonts w:ascii="Arial" w:cs="Arial" w:eastAsia="Arial" w:hAnsi="Arial"/>
          <w:b/>
          <w:bCs/>
          <w:sz w:val="21"/>
          <w:szCs w:val="21"/>
          <w:rtl/>
        </w:rPr>
        <w:t xml:space="preserve">1. באיזה משפט הדו-משמעות נוצרת בגלל כינוי גוף?</w:t>
      </w:r>
    </w:p>
    <w:p>
      <w:pPr>
        <w:keepNext/>
        <w:bidi/>
        <w:spacing w:after="20" w:before="0"/>
        <w:jc w:val="right"/>
      </w:pPr>
      <w:r>
        <w:rPr>
          <w:rFonts w:ascii="Arial" w:cs="Arial" w:eastAsia="Arial" w:hAnsi="Arial"/>
          <w:b w:val="false"/>
          <w:bCs w:val="false"/>
          <w:sz w:val="21"/>
          <w:szCs w:val="21"/>
          <w:rtl/>
        </w:rPr>
        <w:t xml:space="preserve">◯ א. הכלבה של השכנה שנעלמה נמצאה.</w:t>
      </w:r>
    </w:p>
    <w:p>
      <w:pPr>
        <w:keepNext/>
        <w:bidi/>
        <w:spacing w:after="20" w:before="0"/>
        <w:jc w:val="right"/>
      </w:pPr>
      <w:r>
        <w:rPr>
          <w:rFonts w:ascii="Arial" w:cs="Arial" w:eastAsia="Arial" w:hAnsi="Arial"/>
          <w:b w:val="false"/>
          <w:bCs w:val="false"/>
          <w:sz w:val="21"/>
          <w:szCs w:val="21"/>
          <w:rtl/>
        </w:rPr>
        <w:t xml:space="preserve">◯ ב. המורה אמרה לאם שהיא תתקשר מחר.</w:t>
      </w:r>
    </w:p>
    <w:p>
      <w:pPr>
        <w:keepNext/>
        <w:bidi/>
        <w:spacing w:after="20" w:before="0"/>
        <w:jc w:val="right"/>
      </w:pPr>
      <w:r>
        <w:rPr>
          <w:rFonts w:ascii="Arial" w:cs="Arial" w:eastAsia="Arial" w:hAnsi="Arial"/>
          <w:b w:val="false"/>
          <w:bCs w:val="false"/>
          <w:sz w:val="21"/>
          <w:szCs w:val="21"/>
          <w:rtl/>
        </w:rPr>
        <w:t xml:space="preserve">◯ ג. המדבר ריתק את כולם.</w:t>
      </w:r>
    </w:p>
    <w:p>
      <w:pPr>
        <w:keepNext w:val="false"/>
        <w:bidi/>
        <w:spacing w:after="20" w:before="0"/>
        <w:jc w:val="right"/>
      </w:pPr>
      <w:r>
        <w:rPr>
          <w:rFonts w:ascii="Arial" w:cs="Arial" w:eastAsia="Arial" w:hAnsi="Arial"/>
          <w:b w:val="false"/>
          <w:bCs w:val="false"/>
          <w:sz w:val="21"/>
          <w:szCs w:val="21"/>
          <w:rtl/>
        </w:rPr>
        <w:t xml:space="preserve">◯ ד. קנינו פירות וירקות טריים.</w:t>
      </w:r>
    </w:p>
    <w:p>
      <w:pPr>
        <w:bidi/>
        <w:spacing w:after="40" w:before="0"/>
        <w:jc w:val="right"/>
      </w:pPr>
    </w:p>
    <w:p>
      <w:pPr>
        <w:keepNext/>
        <w:bidi/>
        <w:spacing w:after="20" w:before="0"/>
        <w:jc w:val="right"/>
      </w:pPr>
      <w:r>
        <w:rPr>
          <w:rFonts w:ascii="Arial" w:cs="Arial" w:eastAsia="Arial" w:hAnsi="Arial"/>
          <w:b/>
          <w:bCs/>
          <w:sz w:val="21"/>
          <w:szCs w:val="21"/>
          <w:rtl/>
        </w:rPr>
        <w:t xml:space="preserve">2. באיזה משפט אין דו-משמעות?</w:t>
      </w:r>
    </w:p>
    <w:p>
      <w:pPr>
        <w:keepNext/>
        <w:bidi/>
        <w:spacing w:after="20" w:before="0"/>
        <w:jc w:val="right"/>
      </w:pPr>
      <w:r>
        <w:rPr>
          <w:rFonts w:ascii="Arial" w:cs="Arial" w:eastAsia="Arial" w:hAnsi="Arial"/>
          <w:b w:val="false"/>
          <w:bCs w:val="false"/>
          <w:sz w:val="21"/>
          <w:szCs w:val="21"/>
          <w:rtl/>
        </w:rPr>
        <w:t xml:space="preserve">◯ א. ראיתי את הילדה עם המשקפת.</w:t>
      </w:r>
    </w:p>
    <w:p>
      <w:pPr>
        <w:keepNext/>
        <w:bidi/>
        <w:spacing w:after="20" w:before="0"/>
        <w:jc w:val="right"/>
      </w:pPr>
      <w:r>
        <w:rPr>
          <w:rFonts w:ascii="Arial" w:cs="Arial" w:eastAsia="Arial" w:hAnsi="Arial"/>
          <w:b w:val="false"/>
          <w:bCs w:val="false"/>
          <w:sz w:val="21"/>
          <w:szCs w:val="21"/>
          <w:rtl/>
        </w:rPr>
        <w:t xml:space="preserve">◯ ב. פגשנו את מדריכת הקבוצה החדשה.</w:t>
      </w:r>
    </w:p>
    <w:p>
      <w:pPr>
        <w:keepNext/>
        <w:bidi/>
        <w:spacing w:after="20" w:before="0"/>
        <w:jc w:val="right"/>
      </w:pPr>
      <w:r>
        <w:rPr>
          <w:rFonts w:ascii="Arial" w:cs="Arial" w:eastAsia="Arial" w:hAnsi="Arial"/>
          <w:b w:val="false"/>
          <w:bCs w:val="false"/>
          <w:sz w:val="21"/>
          <w:szCs w:val="21"/>
          <w:rtl/>
        </w:rPr>
        <w:t xml:space="preserve">◯ ג. המורה הסבירה בסבלנות את התרגיל.</w:t>
      </w:r>
    </w:p>
    <w:p>
      <w:pPr>
        <w:keepNext w:val="false"/>
        <w:bidi/>
        <w:spacing w:after="20" w:before="0"/>
        <w:jc w:val="right"/>
      </w:pPr>
      <w:r>
        <w:rPr>
          <w:rFonts w:ascii="Arial" w:cs="Arial" w:eastAsia="Arial" w:hAnsi="Arial"/>
          <w:b w:val="false"/>
          <w:bCs w:val="false"/>
          <w:sz w:val="21"/>
          <w:szCs w:val="21"/>
          <w:rtl/>
        </w:rPr>
        <w:t xml:space="preserve">◯ ד. הספר החדש בשכונה מעניין.</w:t>
      </w:r>
    </w:p>
    <w:p>
      <w:pPr>
        <w:bidi/>
        <w:spacing w:after="40" w:before="0"/>
        <w:jc w:val="right"/>
      </w:pPr>
    </w:p>
    <w:p>
      <w:pPr>
        <w:keepNext/>
        <w:bidi/>
        <w:spacing w:after="20" w:before="0"/>
        <w:jc w:val="right"/>
      </w:pPr>
      <w:r>
        <w:rPr>
          <w:rFonts w:ascii="Arial" w:cs="Arial" w:eastAsia="Arial" w:hAnsi="Arial"/>
          <w:b/>
          <w:bCs/>
          <w:sz w:val="21"/>
          <w:szCs w:val="21"/>
          <w:rtl/>
        </w:rPr>
        <w:t xml:space="preserve">3. הכוונה בכותרת "כל המשתתפים לא סיימו את המרוץ" היא שחלק מהמשתתפים סיימו. איזה ניסוח מבטא זאת בלי דו-משמעות?</w:t>
      </w:r>
    </w:p>
    <w:p>
      <w:pPr>
        <w:keepNext/>
        <w:bidi/>
        <w:spacing w:after="20" w:before="0"/>
        <w:jc w:val="right"/>
      </w:pPr>
      <w:r>
        <w:rPr>
          <w:rFonts w:ascii="Arial" w:cs="Arial" w:eastAsia="Arial" w:hAnsi="Arial"/>
          <w:b w:val="false"/>
          <w:bCs w:val="false"/>
          <w:sz w:val="21"/>
          <w:szCs w:val="21"/>
          <w:rtl/>
        </w:rPr>
        <w:t xml:space="preserve">◯ א. לא כל המשתתפים סיימו את המרוץ.</w:t>
      </w:r>
    </w:p>
    <w:p>
      <w:pPr>
        <w:keepNext/>
        <w:bidi/>
        <w:spacing w:after="20" w:before="0"/>
        <w:jc w:val="right"/>
      </w:pPr>
      <w:r>
        <w:rPr>
          <w:rFonts w:ascii="Arial" w:cs="Arial" w:eastAsia="Arial" w:hAnsi="Arial"/>
          <w:b w:val="false"/>
          <w:bCs w:val="false"/>
          <w:sz w:val="21"/>
          <w:szCs w:val="21"/>
          <w:rtl/>
        </w:rPr>
        <w:t xml:space="preserve">◯ ב. כל המשתתפים, לא סיימו את המרוץ.</w:t>
      </w:r>
    </w:p>
    <w:p>
      <w:pPr>
        <w:keepNext/>
        <w:bidi/>
        <w:spacing w:after="20" w:before="0"/>
        <w:jc w:val="right"/>
      </w:pPr>
      <w:r>
        <w:rPr>
          <w:rFonts w:ascii="Arial" w:cs="Arial" w:eastAsia="Arial" w:hAnsi="Arial"/>
          <w:b w:val="false"/>
          <w:bCs w:val="false"/>
          <w:sz w:val="21"/>
          <w:szCs w:val="21"/>
          <w:rtl/>
        </w:rPr>
        <w:t xml:space="preserve">◯ ג. המשתתפים כולם לא סיימו את המרוץ.</w:t>
      </w:r>
    </w:p>
    <w:p>
      <w:pPr>
        <w:keepNext w:val="false"/>
        <w:bidi/>
        <w:spacing w:after="20" w:before="0"/>
        <w:jc w:val="right"/>
      </w:pPr>
      <w:r>
        <w:rPr>
          <w:rFonts w:ascii="Arial" w:cs="Arial" w:eastAsia="Arial" w:hAnsi="Arial"/>
          <w:b w:val="false"/>
          <w:bCs w:val="false"/>
          <w:sz w:val="21"/>
          <w:szCs w:val="21"/>
          <w:rtl/>
        </w:rPr>
        <w:t xml:space="preserve">◯ ד. אף משתתף לא סיים את המרוץ.</w:t>
      </w:r>
    </w:p>
    <w:p>
      <w:pPr>
        <w:bidi/>
        <w:spacing w:after="4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E11D48" w:sz="12"/>
              <w:left w:val="single" w:color="E11D48" w:sz="12"/>
              <w:bottom w:val="single" w:color="E11D48" w:sz="12"/>
              <w:right w:val="single" w:color="E11D48" w:sz="12"/>
            </w:tcBorders>
            <w:tcMar>
              <w:top w:type="dxa" w:w="100"/>
              <w:left w:type="dxa" w:w="160"/>
              <w:bottom w:type="dxa" w:w="100"/>
              <w:right w:type="dxa" w:w="160"/>
            </w:tcMar>
          </w:tcPr>
          <w:p>
            <w:pPr>
              <w:shd w:fill="FFECEF" w:color="auto" w:val="clear"/>
              <w:bidi/>
              <w:spacing w:after="80" w:before="0"/>
              <w:jc w:val="right"/>
            </w:pPr>
            <w:r>
              <w:rPr>
                <w:rFonts w:ascii="Arial" w:cs="Arial" w:eastAsia="Arial" w:hAnsi="Arial"/>
                <w:b/>
                <w:bCs/>
                <w:color w:val="2E1065"/>
                <w:sz w:val="24"/>
                <w:szCs w:val="24"/>
                <w:rtl/>
              </w:rPr>
              <w:t xml:space="preserve">מקרה בוחן: עמוד מצחיק בשבועון השכונתי</w:t>
            </w:r>
          </w:p>
          <w:p>
            <w:pPr>
              <w:shd w:fill="FAF6EC" w:color="auto" w:val="clear"/>
              <w:bidi/>
              <w:spacing w:after="40" w:before="0"/>
              <w:jc w:val="center"/>
            </w:pPr>
            <w:r>
              <w:rPr>
                <w:rFonts w:ascii="Arial" w:cs="Arial" w:eastAsia="Arial" w:hAnsi="Arial"/>
                <w:b/>
                <w:bCs/>
                <w:sz w:val="26"/>
                <w:szCs w:val="26"/>
                <w:rtl/>
              </w:rPr>
              <w:t xml:space="preserve">השבועון שלנו</w:t>
            </w:r>
          </w:p>
          <w:p>
            <w:pPr>
              <w:shd w:fill="FAF6EC" w:color="auto" w:val="clear"/>
              <w:bidi/>
              <w:spacing w:after="20" w:before="0"/>
              <w:jc w:val="right"/>
            </w:pPr>
            <w:r>
              <w:rPr>
                <w:rFonts w:ascii="Arial" w:cs="Arial" w:eastAsia="Arial" w:hAnsi="Arial"/>
                <w:b/>
                <w:bCs/>
                <w:sz w:val="30"/>
                <w:szCs w:val="30"/>
                <w:rtl/>
              </w:rPr>
              <w:t xml:space="preserve">הכלבה של השכנה שנעלמה – נמצאה בגינה הציבורית</w:t>
            </w:r>
          </w:p>
          <w:p>
            <w:pPr>
              <w:shd w:fill="FAF6EC" w:color="auto" w:val="clear"/>
              <w:bidi/>
              <w:spacing w:after="40" w:before="0"/>
              <w:jc w:val="right"/>
            </w:pPr>
            <w:r>
              <w:rPr>
                <w:rFonts w:ascii="Arial" w:cs="Arial" w:eastAsia="Arial" w:hAnsi="Arial"/>
                <w:b w:val="false"/>
                <w:bCs w:val="false"/>
                <w:color w:val="4A4030"/>
                <w:sz w:val="21"/>
                <w:szCs w:val="21"/>
                <w:rtl/>
              </w:rPr>
              <w:t xml:space="preserve">בעלת הכלבה הודתה לשכנות ולשכנים שחיפשו אותה כל הלילה</w:t>
            </w:r>
          </w:p>
          <w:p>
            <w:pPr>
              <w:shd w:fill="FAF6EC" w:color="auto" w:val="clear"/>
              <w:bidi/>
              <w:spacing w:after="20" w:before="0"/>
              <w:jc w:val="right"/>
            </w:pPr>
            <w:r>
              <w:rPr>
                <w:rFonts w:ascii="Arial" w:cs="Arial" w:eastAsia="Arial" w:hAnsi="Arial"/>
                <w:b w:val="false"/>
                <w:bCs w:val="false"/>
                <w:sz w:val="20"/>
                <w:szCs w:val="20"/>
                <w:rtl/>
              </w:rPr>
              <w:t xml:space="preserve">▪ גם השנה: הרצאה של הספר המקומי בספרייה השכונתית</w:t>
            </w:r>
          </w:p>
          <w:p>
            <w:pPr>
              <w:shd w:fill="FAF6EC" w:color="auto" w:val="clear"/>
              <w:bidi/>
              <w:spacing w:after="20" w:before="0"/>
              <w:jc w:val="right"/>
            </w:pPr>
            <w:r>
              <w:rPr>
                <w:rFonts w:ascii="Arial" w:cs="Arial" w:eastAsia="Arial" w:hAnsi="Arial"/>
                <w:b w:val="false"/>
                <w:bCs w:val="false"/>
                <w:sz w:val="20"/>
                <w:szCs w:val="20"/>
                <w:rtl/>
              </w:rPr>
              <w:t xml:space="preserve">▪ למכירה: אופניים לילדים עם בלמים חדשים</w:t>
            </w:r>
          </w:p>
          <w:p>
            <w:pPr>
              <w:bidi/>
              <w:spacing w:after="80" w:before="0"/>
              <w:jc w:val="right"/>
            </w:pPr>
          </w:p>
          <w:p>
            <w:pPr>
              <w:bidi/>
              <w:spacing w:after="20" w:before="0"/>
              <w:jc w:val="right"/>
            </w:pPr>
            <w:r>
              <w:rPr>
                <w:rFonts w:ascii="Arial" w:cs="Arial" w:eastAsia="Arial" w:hAnsi="Arial"/>
                <w:b/>
                <w:bCs/>
                <w:sz w:val="21"/>
                <w:szCs w:val="21"/>
                <w:rtl/>
              </w:rPr>
              <w:t xml:space="preserve">1. זהו בעמוד ארבעה צירופים דו-משמעיים, ובארו את שתי המשמעויות של כל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הצירוף הדו-משמעי</w:t>
                  </w:r>
                </w:p>
              </w:tc>
              <w:tc>
                <w:tcPr>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משמעות 1</w:t>
                  </w:r>
                </w:p>
              </w:tc>
              <w:tc>
                <w:tcPr>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משמעות 2</w:t>
                  </w:r>
                </w:p>
              </w:tc>
            </w:tr>
            <w:tr>
              <w:trPr>
                <w:cantSplit/>
              </w:trPr>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bl>
          <w:p>
            <w:pPr>
              <w:bidi/>
              <w:spacing w:after="60" w:before="0"/>
              <w:jc w:val="right"/>
            </w:pPr>
          </w:p>
          <w:p>
            <w:pPr>
              <w:bidi/>
              <w:spacing w:after="20" w:before="0"/>
              <w:jc w:val="right"/>
            </w:pPr>
            <w:r>
              <w:rPr>
                <w:rFonts w:ascii="Arial" w:cs="Arial" w:eastAsia="Arial" w:hAnsi="Arial"/>
                <w:b/>
                <w:bCs/>
                <w:sz w:val="21"/>
                <w:szCs w:val="21"/>
                <w:rtl/>
              </w:rPr>
              <w:t xml:space="preserve">2. מה מקור הדו-משמעות בכותרת הראשית? נסחו אותה מחדש בשתי דרכים שונות.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20" w:before="0"/>
              <w:jc w:val="right"/>
            </w:pPr>
            <w:r>
              <w:rPr>
                <w:rFonts w:ascii="Arial" w:cs="Arial" w:eastAsia="Arial" w:hAnsi="Arial"/>
                <w:b/>
                <w:bCs/>
                <w:sz w:val="21"/>
                <w:szCs w:val="21"/>
                <w:rtl/>
              </w:rPr>
              <w:t xml:space="preserve">3. בחרו צירוף אחד: האם לדעתכם הדו-משמעות בו מכוונת או נוצרה בשוגג? נמקו.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tc>
      </w:tr>
    </w:tbl>
    <w:p>
      <w:pPr>
        <w:bidi/>
        <w:spacing w:after="100" w:before="0"/>
        <w:jc w:val="right"/>
      </w:pPr>
    </w:p>
    <w:p>
      <w:pPr>
        <w:keepNext/>
        <w:shd w:fill="7C3AED" w:color="auto" w:val="clear"/>
        <w:bidi/>
        <w:spacing w:after="60" w:before="160"/>
        <w:jc w:val="right"/>
      </w:pPr>
      <w:r>
        <w:rPr>
          <w:rFonts w:ascii="Arial" w:cs="Arial" w:eastAsia="Arial" w:hAnsi="Arial"/>
          <w:b/>
          <w:bCs/>
          <w:color w:val="FFFFFF"/>
          <w:sz w:val="30"/>
          <w:szCs w:val="30"/>
          <w:rtl/>
        </w:rPr>
        <w:t xml:space="preserve">חלק ב׳ – תקינות תחבירית: מתקנים ומסבירים</w:t>
      </w:r>
    </w:p>
    <w:p>
      <w:pPr>
        <w:keepNext/>
        <w:bidi/>
        <w:spacing w:after="120" w:before="0"/>
        <w:jc w:val="right"/>
      </w:pPr>
      <w:r>
        <w:rPr>
          <w:rFonts w:ascii="Arial" w:cs="Arial" w:eastAsia="Arial" w:hAnsi="Arial"/>
          <w:b w:val="false"/>
          <w:bCs w:val="false"/>
          <w:color w:val="3D4660"/>
          <w:sz w:val="21"/>
          <w:szCs w:val="21"/>
          <w:rtl/>
        </w:rPr>
        <w:t xml:space="preserve">בבחינה תתבקשו לזהות שגיאות, לתקן אותן ולהסביר את הכלל. הסבר טוב כולל שלושה רכיבים: מה השגיאה, מה התיקון, ולמה – הכלל.</w:t>
      </w:r>
    </w:p>
    <w:p>
      <w:pPr>
        <w:keepNext/>
        <w:shd w:fill="F3EDFF" w:color="auto" w:val="clear"/>
        <w:bidi/>
        <w:spacing w:after="40" w:before="0"/>
        <w:jc w:val="right"/>
      </w:pPr>
      <w:r>
        <w:rPr>
          <w:rFonts w:ascii="Arial" w:cs="Arial" w:eastAsia="Arial" w:hAnsi="Arial"/>
          <w:b/>
          <w:bCs/>
          <w:color w:val="2E1065"/>
          <w:sz w:val="24"/>
          <w:szCs w:val="24"/>
          <w:rtl/>
        </w:rPr>
        <w:t xml:space="preserve">תזכורת: כללים מרכזיים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5%"/>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הכלל</w:t>
            </w:r>
          </w:p>
        </w:tc>
        <w:tc>
          <w:tcPr>
            <w:tcW w:type="pct" w:w="45%"/>
            <w:tcBorders>
              <w:top w:val="single" w:color="DDD6FE" w:sz="6"/>
              <w:left w:val="single" w:color="DDD6FE" w:sz="6"/>
              <w:bottom w:val="single" w:color="DDD6FE" w:sz="6"/>
              <w:right w:val="single" w:color="DDD6FE" w:sz="6"/>
            </w:tcBorders>
            <w:shd w:fill="EDE9FE"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דוגמה תקינה</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נושא בצירוף סמיכות</w:t>
            </w:r>
            <w:r>
              <w:rPr>
                <w:rFonts w:ascii="Arial" w:cs="Arial" w:eastAsia="Arial" w:hAnsi="Arial"/>
                <w:b w:val="false"/>
                <w:bCs w:val="false"/>
                <w:sz w:val="19"/>
                <w:szCs w:val="19"/>
                <w:rtl/>
              </w:rPr>
              <w:t xml:space="preserve"> – הנשוא מתאים לנסמך.</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ועדת הקישוט החליטה. / צבע הדלתות דהה.</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"כל אחד / כל אחת מ..."</w:t>
            </w:r>
            <w:r>
              <w:rPr>
                <w:rFonts w:ascii="Arial" w:cs="Arial" w:eastAsia="Arial" w:hAnsi="Arial"/>
                <w:b w:val="false"/>
                <w:bCs w:val="false"/>
                <w:sz w:val="19"/>
                <w:szCs w:val="19"/>
                <w:rtl/>
              </w:rPr>
              <w:t xml:space="preserve"> – הנשוא ביחיד.</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כל אחת מהתלמידות קיבלה תעודה.</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נשוא לפני נושא מורכב</w:t>
            </w:r>
            <w:r>
              <w:rPr>
                <w:rFonts w:ascii="Arial" w:cs="Arial" w:eastAsia="Arial" w:hAnsi="Arial"/>
                <w:b w:val="false"/>
                <w:bCs w:val="false"/>
                <w:sz w:val="19"/>
                <w:szCs w:val="19"/>
                <w:rtl/>
              </w:rPr>
              <w:t xml:space="preserve"> – ברבים, או בהתאם לחלק הקרוב אליו (גם וגם).</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בהופעה ניגנו המורה והתלמידים. / גם: בהופעה ניגנה המורה והתלמידים.</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שם המספר 11–19</w:t>
            </w:r>
            <w:r>
              <w:rPr>
                <w:rFonts w:ascii="Arial" w:cs="Arial" w:eastAsia="Arial" w:hAnsi="Arial"/>
                <w:b w:val="false"/>
                <w:bCs w:val="false"/>
                <w:sz w:val="19"/>
                <w:szCs w:val="19"/>
                <w:rtl/>
              </w:rPr>
              <w:t xml:space="preserve"> – נקבה: אחת-עשרה, שתים-עשרה...; זכר: אחד-עשר, שנים-עשר...</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שלוש-עשרה כיתות, ארבעה-עשר ימים</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סמיכות מיודעת ברבים</w:t>
            </w:r>
            <w:r>
              <w:rPr>
                <w:rFonts w:ascii="Arial" w:cs="Arial" w:eastAsia="Arial" w:hAnsi="Arial"/>
                <w:b w:val="false"/>
                <w:bCs w:val="false"/>
                <w:sz w:val="19"/>
                <w:szCs w:val="19"/>
                <w:rtl/>
              </w:rPr>
              <w:t xml:space="preserve"> – ה׳ לפני הסומך.</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חדרי המורים, תפוחי האדמה, עורכי הדין</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"את"</w:t>
            </w:r>
            <w:r>
              <w:rPr>
                <w:rFonts w:ascii="Arial" w:cs="Arial" w:eastAsia="Arial" w:hAnsi="Arial"/>
                <w:b w:val="false"/>
                <w:bCs w:val="false"/>
                <w:sz w:val="19"/>
                <w:szCs w:val="19"/>
                <w:rtl/>
              </w:rPr>
              <w:t xml:space="preserve"> – רק לפני מושא ישיר מיודע (גם שם פרטי ושם עם כינוי קניין).</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קראנו סיפורים. / קראנו את הסיפורים. / ראיתי את ספרי.</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מילת יחס בפסוקית ובקניין.</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החברה שעבדנו איתה / שעימה עבדנו; ספרו של יואב / הספר של יואב</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קשרים:</w:t>
            </w:r>
            <w:r>
              <w:rPr>
                <w:rFonts w:ascii="Arial" w:cs="Arial" w:eastAsia="Arial" w:hAnsi="Arial"/>
                <w:b w:val="false"/>
                <w:bCs w:val="false"/>
                <w:sz w:val="19"/>
                <w:szCs w:val="19"/>
                <w:rtl/>
              </w:rPr>
              <w:t xml:space="preserve"> "מאחר ש", "היות ש", אבל "הואיל ו"; "לא... אלא"; "למרות" + שם או "למרות ש" + פסוקית.</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מאחר שאיחרנו... / הואיל והאולם סגור... / למרות הרעש / למרות שהיה רועש</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משפט שלם</w:t>
            </w:r>
            <w:r>
              <w:rPr>
                <w:rFonts w:ascii="Arial" w:cs="Arial" w:eastAsia="Arial" w:hAnsi="Arial"/>
                <w:b w:val="false"/>
                <w:bCs w:val="false"/>
                <w:sz w:val="19"/>
                <w:szCs w:val="19"/>
                <w:rtl/>
              </w:rPr>
              <w:t xml:space="preserve"> – לכל משפט יש נושא ונשוא.</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הילדים שהגיעו ראשונים קיבלו מקומות טובים.</w:t>
            </w:r>
          </w:p>
        </w:tc>
      </w:tr>
      <w:tr>
        <w:trPr>
          <w:cantSplit/>
        </w:trPr>
        <w:tc>
          <w:tcPr>
            <w:tcW w:type="pct" w:w="5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bCs/>
                <w:sz w:val="19"/>
                <w:szCs w:val="19"/>
                <w:rtl/>
              </w:rPr>
              <w:t xml:space="preserve">בלי כפל מילים</w:t>
            </w:r>
            <w:r>
              <w:rPr>
                <w:rFonts w:ascii="Arial" w:cs="Arial" w:eastAsia="Arial" w:hAnsi="Arial"/>
                <w:b w:val="false"/>
                <w:bCs w:val="false"/>
                <w:sz w:val="19"/>
                <w:szCs w:val="19"/>
                <w:rtl/>
              </w:rPr>
              <w:t xml:space="preserve"> ("רק... בלבד", "בערך כ-", "חזר שוב על", "עלה למעלה"), </w:t>
            </w:r>
            <w:r>
              <w:rPr>
                <w:rFonts w:ascii="Arial" w:cs="Arial" w:eastAsia="Arial" w:hAnsi="Arial"/>
                <w:b/>
                <w:bCs/>
                <w:sz w:val="19"/>
                <w:szCs w:val="19"/>
                <w:rtl/>
              </w:rPr>
              <w:t xml:space="preserve">ובמשלב הולם.</w:t>
            </w:r>
          </w:p>
        </w:tc>
        <w:tc>
          <w:tcPr>
            <w:tcW w:type="pct" w:w="45%"/>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רק שלוש תלמידות / כ-50 משתתפים / עלו לבמה</w:t>
            </w:r>
          </w:p>
        </w:tc>
      </w:tr>
    </w:tbl>
    <w:p>
      <w:pPr>
        <w:bidi/>
        <w:spacing w:after="10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4 </w:t>
      </w:r>
      <w:r>
        <w:rPr>
          <w:rFonts w:ascii="Arial" w:cs="Arial" w:eastAsia="Arial" w:hAnsi="Arial"/>
        </w:rPr>
        <w:t xml:space="preserve">  </w:t>
      </w:r>
      <w:r>
        <w:rPr>
          <w:rFonts w:ascii="Arial" w:cs="Arial" w:eastAsia="Arial" w:hAnsi="Arial"/>
          <w:b/>
          <w:bCs/>
          <w:sz w:val="22"/>
          <w:szCs w:val="22"/>
          <w:rtl/>
        </w:rPr>
        <w:t xml:space="preserve">קראו את ההודעה של מועצת התלמידים. יש בה תשע שגיאות (בתחביר, בכפל מילים ובמשלב). מתחו קו מתחת לכל שגיאה, ומלאו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הודעה מטעם מועצת התלמידים</w:t>
            </w:r>
          </w:p>
          <w:p>
            <w:pPr>
              <w:bidi/>
              <w:spacing w:after="60" w:before="0" w:line="340"/>
              <w:jc w:val="right"/>
            </w:pPr>
            <w:r>
              <w:rPr>
                <w:rFonts w:ascii="Arial" w:cs="Arial" w:eastAsia="Arial" w:hAnsi="Arial"/>
                <w:b w:val="false"/>
                <w:bCs w:val="false"/>
                <w:sz w:val="21"/>
                <w:szCs w:val="21"/>
                <w:rtl/>
              </w:rPr>
              <w:t xml:space="preserve">לכל התלמידות והתלמידים שלום,</w:t>
            </w:r>
          </w:p>
          <w:p>
            <w:pPr>
              <w:bidi/>
              <w:spacing w:after="60" w:before="0" w:line="340"/>
              <w:jc w:val="right"/>
            </w:pPr>
            <w:r>
              <w:rPr>
                <w:rFonts w:ascii="Arial" w:cs="Arial" w:eastAsia="Arial" w:hAnsi="Arial"/>
                <w:b w:val="false"/>
                <w:bCs w:val="false"/>
                <w:sz w:val="21"/>
                <w:szCs w:val="21"/>
                <w:rtl/>
              </w:rPr>
              <w:t xml:space="preserve">בשבוע הבא יתקיים בבית הספר יום התרמה למען בעלי חיים. מועצת התלמידים החליטו לארגן דוכנים בחצר, ושלושה כיתות כבר נרשמו. מאחר והמקום מוגבל, יש להירשם עד יום חמישי. לא נמכור שתייה ממותקת, אבל מיץ טבעי ומים. הכסף שייאסף יועבר לעמותה שאיתה עבדנו בשנה שעברה. התלמידים שמתנדבים בדוכנים. כמו כן, נשמח שתביאו את ספרים ומשחקים לתרומה. בערך כ-200 תלמידים כבר הודיעו שיגיעו, ורק חמישה מורים בלבד עוד לא אישרו. יהיה סבבה!</w:t>
            </w:r>
          </w:p>
          <w:p>
            <w:pPr>
              <w:bidi/>
              <w:spacing w:after="60" w:before="0" w:line="340"/>
              <w:jc w:val="right"/>
            </w:pPr>
            <w:r>
              <w:rPr>
                <w:rFonts w:ascii="Arial" w:cs="Arial" w:eastAsia="Arial" w:hAnsi="Arial"/>
                <w:b w:val="false"/>
                <w:bCs w:val="false"/>
                <w:sz w:val="21"/>
                <w:szCs w:val="21"/>
                <w:rtl/>
              </w:rPr>
              <w:t xml:space="preserve">מועצת התלמידים</w:t>
            </w:r>
          </w:p>
        </w:tc>
      </w:tr>
    </w:tbl>
    <w:p>
      <w:pPr>
        <w:bidi/>
        <w:spacing w:after="100" w:before="0"/>
        <w:jc w:val="right"/>
      </w:pPr>
    </w:p>
    <w:p>
      <w:pPr>
        <w:keepNext/>
        <w:bidi/>
        <w:spacing w:after="40" w:before="0"/>
        <w:jc w:val="right"/>
      </w:pPr>
      <w:r>
        <w:rPr>
          <w:rFonts w:ascii="Arial" w:cs="Arial" w:eastAsia="Arial" w:hAnsi="Arial"/>
          <w:b/>
          <w:bCs/>
          <w:color w:val="1D4ED8"/>
          <w:sz w:val="20"/>
          <w:szCs w:val="20"/>
          <w:rtl/>
        </w:rPr>
        <w:t xml:space="preserve">טבלת התיקונים לתרגיל 4</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6%"/>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w:t>
            </w:r>
          </w:p>
        </w:tc>
        <w:tc>
          <w:tcPr>
            <w:tcW w:type="pct" w:w="30%"/>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השגיאה</w:t>
            </w:r>
          </w:p>
        </w:tc>
        <w:tc>
          <w:tcPr>
            <w:tcW w:type="pct" w:w="32%"/>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התיקון</w:t>
            </w:r>
          </w:p>
        </w:tc>
        <w:tc>
          <w:tcPr>
            <w:tcW w:type="pct" w:w="32%"/>
            <w:tcBorders>
              <w:top w:val="single" w:color="DDD6FE" w:sz="6"/>
              <w:left w:val="single" w:color="DDD6FE" w:sz="6"/>
              <w:bottom w:val="single" w:color="DDD6FE" w:sz="6"/>
              <w:right w:val="single" w:color="DDD6FE" w:sz="6"/>
            </w:tcBorders>
            <w:shd w:fill="EEF4FF" w:color="auto" w:val="clear"/>
            <w:tcMar>
              <w:top w:type="dxa" w:w="60"/>
              <w:left w:type="dxa" w:w="100"/>
              <w:bottom w:type="dxa" w:w="60"/>
              <w:right w:type="dxa" w:w="100"/>
            </w:tcMar>
          </w:tcPr>
          <w:p>
            <w:pPr>
              <w:bidi/>
              <w:spacing w:after="0" w:before="0"/>
              <w:jc w:val="right"/>
            </w:pPr>
            <w:r>
              <w:rPr>
                <w:rFonts w:ascii="Arial" w:cs="Arial" w:eastAsia="Arial" w:hAnsi="Arial"/>
                <w:b/>
                <w:bCs/>
                <w:color w:val="2E1065"/>
                <w:sz w:val="20"/>
                <w:szCs w:val="20"/>
                <w:rtl/>
              </w:rPr>
              <w:t xml:space="preserve">הכלל</w:t>
            </w: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1</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2</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3</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4</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5</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6</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7</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8</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r>
        <w:trPr>
          <w:cantSplit/>
        </w:trPr>
        <w:tc>
          <w:tcPr>
            <w:tcW w:type="pct" w:w="6%"/>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r>
              <w:rPr>
                <w:rFonts w:ascii="Arial" w:cs="Arial" w:eastAsia="Arial" w:hAnsi="Arial"/>
                <w:b w:val="false"/>
                <w:bCs w:val="false"/>
                <w:sz w:val="19"/>
                <w:szCs w:val="19"/>
                <w:rtl/>
              </w:rPr>
              <w:t xml:space="preserve">9</w:t>
            </w:r>
          </w:p>
        </w:tc>
        <w:tc>
          <w:tcPr>
            <w:tcW w:type="pct" w:w="30%"/>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c>
          <w:tcPr>
            <w:tcW w:type="pct" w:w="32%"/>
            <w:tcBorders>
              <w:top w:val="single" w:color="DDD6FE" w:sz="6"/>
              <w:left w:val="single" w:color="DDD6FE" w:sz="6"/>
              <w:bottom w:val="single" w:color="DDD6FE" w:sz="6"/>
              <w:right w:val="single" w:color="DDD6FE" w:sz="6"/>
            </w:tcBorders>
            <w:tcMar>
              <w:top w:type="dxa" w:w="60"/>
              <w:left w:type="dxa" w:w="100"/>
              <w:bottom w:type="dxa" w:w="60"/>
              <w:right w:type="dxa" w:w="100"/>
            </w:tcMar>
          </w:tcPr>
          <w:p>
            <w:pPr>
              <w:bidi/>
              <w:spacing w:after="0" w:before="0"/>
              <w:jc w:val="right"/>
            </w:pPr>
          </w:p>
        </w:tc>
      </w:tr>
    </w:tbl>
    <w:p>
      <w:pPr>
        <w:bidi/>
        <w:spacing w:after="10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5 </w:t>
      </w:r>
      <w:r>
        <w:rPr>
          <w:rFonts w:ascii="Arial" w:cs="Arial" w:eastAsia="Arial" w:hAnsi="Arial"/>
        </w:rPr>
        <w:t xml:space="preserve">  </w:t>
      </w:r>
      <w:r>
        <w:rPr>
          <w:rFonts w:ascii="Arial" w:cs="Arial" w:eastAsia="Arial" w:hAnsi="Arial"/>
          <w:b/>
          <w:bCs/>
          <w:sz w:val="22"/>
          <w:szCs w:val="22"/>
          <w:rtl/>
        </w:rPr>
        <w:t xml:space="preserve">בכל משפט יש שגיאה אחת. (א) העתיקו את החלק השגוי. (ב) תקנו אותו. (ג) הסבירו את הכלל.</w:t>
      </w:r>
    </w:p>
    <w:p>
      <w:pPr>
        <w:keepNext/>
        <w:bidi/>
        <w:spacing w:after="20" w:before="0"/>
        <w:jc w:val="right"/>
      </w:pPr>
      <w:r>
        <w:rPr>
          <w:rFonts w:ascii="Arial" w:cs="Arial" w:eastAsia="Arial" w:hAnsi="Arial"/>
          <w:b/>
          <w:bCs/>
          <w:sz w:val="21"/>
          <w:szCs w:val="21"/>
          <w:rtl/>
        </w:rPr>
        <w:t xml:space="preserve">1. בטקס הסיום חולקו תעודה לכל אחד מהמסיימים.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2. צבע הקירות בחדרי הכיתות התקלפו.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3. הוועדה דנה בהצעה שהגישו שנים-עשר תלמידות.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4. החברים שנסענו בשנה שעברה לצפון הצטרפו גם השנה.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5. קראנו בעיון את הסיפור, לכן לא הבנו את הסוף.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6. הם עלו למעלה לגג כדי לראות את הזיקוקים.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7. כל אחד מהשחקנים קיבלו מדליה.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20" w:before="0"/>
        <w:jc w:val="right"/>
      </w:pPr>
      <w:r>
        <w:rPr>
          <w:rFonts w:ascii="Arial" w:cs="Arial" w:eastAsia="Arial" w:hAnsi="Arial"/>
          <w:b/>
          <w:bCs/>
          <w:sz w:val="21"/>
          <w:szCs w:val="21"/>
          <w:rtl/>
        </w:rPr>
        <w:t xml:space="preserve">8. הבתי ספר בעיר נסגרו בגלל השלג.</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6 </w:t>
      </w:r>
      <w:r>
        <w:rPr>
          <w:rFonts w:ascii="Arial" w:cs="Arial" w:eastAsia="Arial" w:hAnsi="Arial"/>
        </w:rPr>
        <w:t xml:space="preserve">  </w:t>
      </w:r>
      <w:r>
        <w:rPr>
          <w:rFonts w:ascii="Arial" w:cs="Arial" w:eastAsia="Arial" w:hAnsi="Arial"/>
          <w:b/>
          <w:bCs/>
          <w:sz w:val="22"/>
          <w:szCs w:val="22"/>
          <w:rtl/>
        </w:rPr>
        <w:t xml:space="preserve">הקיפו את התשובה הנכונה.</w:t>
      </w:r>
    </w:p>
    <w:p>
      <w:pPr>
        <w:keepNext/>
        <w:bidi/>
        <w:spacing w:after="20" w:before="0"/>
        <w:jc w:val="right"/>
      </w:pPr>
      <w:r>
        <w:rPr>
          <w:rFonts w:ascii="Arial" w:cs="Arial" w:eastAsia="Arial" w:hAnsi="Arial"/>
          <w:b/>
          <w:bCs/>
          <w:sz w:val="21"/>
          <w:szCs w:val="21"/>
          <w:rtl/>
        </w:rPr>
        <w:t xml:space="preserve">1. בפתיחת הטקס ___ המנהלת ונציגת התלמידים.</w:t>
      </w:r>
    </w:p>
    <w:p>
      <w:pPr>
        <w:bidi/>
        <w:spacing w:after="40" w:before="0"/>
        <w:jc w:val="right"/>
      </w:pPr>
      <w:r>
        <w:rPr>
          <w:rFonts w:ascii="Arial" w:cs="Arial" w:eastAsia="Arial" w:hAnsi="Arial"/>
          <w:b w:val="false"/>
          <w:bCs w:val="false"/>
          <w:sz w:val="21"/>
          <w:szCs w:val="21"/>
          <w:rtl/>
        </w:rPr>
        <w:t xml:space="preserve">◯ א. נאמה      ◯ ב. נאמו      ◯ ג. שתי האפשרויות תקינות</w:t>
      </w:r>
    </w:p>
    <w:p>
      <w:pPr>
        <w:bidi/>
        <w:spacing w:after="40" w:before="0"/>
        <w:jc w:val="right"/>
      </w:pPr>
    </w:p>
    <w:p>
      <w:pPr>
        <w:keepNext/>
        <w:bidi/>
        <w:spacing w:after="20" w:before="0"/>
        <w:jc w:val="right"/>
      </w:pPr>
      <w:r>
        <w:rPr>
          <w:rFonts w:ascii="Arial" w:cs="Arial" w:eastAsia="Arial" w:hAnsi="Arial"/>
          <w:b/>
          <w:bCs/>
          <w:sz w:val="21"/>
          <w:szCs w:val="21"/>
          <w:rtl/>
        </w:rPr>
        <w:t xml:space="preserve">2. התחרות נערכה ___.</w:t>
      </w:r>
    </w:p>
    <w:p>
      <w:pPr>
        <w:bidi/>
        <w:spacing w:after="40" w:before="0"/>
        <w:jc w:val="right"/>
      </w:pPr>
      <w:r>
        <w:rPr>
          <w:rFonts w:ascii="Arial" w:cs="Arial" w:eastAsia="Arial" w:hAnsi="Arial"/>
          <w:b w:val="false"/>
          <w:bCs w:val="false"/>
          <w:sz w:val="21"/>
          <w:szCs w:val="21"/>
          <w:rtl/>
        </w:rPr>
        <w:t xml:space="preserve">◯ א. למרות שהגשם      ◯ ב. למרות הגשם      ◯ ג. למרות שירד גשם      ◯ ד. ב ו-ג תקינות</w:t>
      </w:r>
    </w:p>
    <w:p>
      <w:pPr>
        <w:bidi/>
        <w:spacing w:after="40" w:before="0"/>
        <w:jc w:val="right"/>
      </w:pPr>
    </w:p>
    <w:p>
      <w:pPr>
        <w:keepNext/>
        <w:bidi/>
        <w:spacing w:after="20" w:before="0"/>
        <w:jc w:val="right"/>
      </w:pPr>
      <w:r>
        <w:rPr>
          <w:rFonts w:ascii="Arial" w:cs="Arial" w:eastAsia="Arial" w:hAnsi="Arial"/>
          <w:b/>
          <w:bCs/>
          <w:sz w:val="21"/>
          <w:szCs w:val="21"/>
          <w:rtl/>
        </w:rPr>
        <w:t xml:space="preserve">3. במבחן היו ___ שאלות.</w:t>
      </w:r>
    </w:p>
    <w:p>
      <w:pPr>
        <w:bidi/>
        <w:spacing w:after="40" w:before="0"/>
        <w:jc w:val="right"/>
      </w:pPr>
      <w:r>
        <w:rPr>
          <w:rFonts w:ascii="Arial" w:cs="Arial" w:eastAsia="Arial" w:hAnsi="Arial"/>
          <w:b w:val="false"/>
          <w:bCs w:val="false"/>
          <w:sz w:val="21"/>
          <w:szCs w:val="21"/>
          <w:rtl/>
        </w:rPr>
        <w:t xml:space="preserve">◯ א. שנים-עשר      ◯ ב. שתים-עשרה      ◯ ג. שנים-עשרה</w:t>
      </w:r>
    </w:p>
    <w:p>
      <w:pPr>
        <w:bidi/>
        <w:spacing w:after="40" w:before="0"/>
        <w:jc w:val="right"/>
      </w:pPr>
    </w:p>
    <w:p>
      <w:pPr>
        <w:keepNext/>
        <w:bidi/>
        <w:spacing w:after="20" w:before="0"/>
        <w:jc w:val="right"/>
      </w:pPr>
      <w:r>
        <w:rPr>
          <w:rFonts w:ascii="Arial" w:cs="Arial" w:eastAsia="Arial" w:hAnsi="Arial"/>
          <w:b/>
          <w:bCs/>
          <w:sz w:val="21"/>
          <w:szCs w:val="21"/>
          <w:rtl/>
        </w:rPr>
        <w:t xml:space="preserve">4. ___ של בני הדודים נחגגו יחד.</w:t>
      </w:r>
    </w:p>
    <w:p>
      <w:pPr>
        <w:bidi/>
        <w:spacing w:after="40" w:before="0"/>
        <w:jc w:val="right"/>
      </w:pPr>
      <w:r>
        <w:rPr>
          <w:rFonts w:ascii="Arial" w:cs="Arial" w:eastAsia="Arial" w:hAnsi="Arial"/>
          <w:b w:val="false"/>
          <w:bCs w:val="false"/>
          <w:sz w:val="21"/>
          <w:szCs w:val="21"/>
          <w:rtl/>
        </w:rPr>
        <w:t xml:space="preserve">◯ א. ימי ההולדת      ◯ ב. הימי הולדת      ◯ ג. הימי ההולדת</w:t>
      </w:r>
    </w:p>
    <w:p>
      <w:pPr>
        <w:bidi/>
        <w:spacing w:after="40" w:before="0"/>
        <w:jc w:val="right"/>
      </w:pPr>
    </w:p>
    <w:p>
      <w:pPr>
        <w:keepNext/>
        <w:bidi/>
        <w:spacing w:after="20" w:before="0"/>
        <w:jc w:val="right"/>
      </w:pPr>
      <w:r>
        <w:rPr>
          <w:rFonts w:ascii="Arial" w:cs="Arial" w:eastAsia="Arial" w:hAnsi="Arial"/>
          <w:b/>
          <w:bCs/>
          <w:sz w:val="21"/>
          <w:szCs w:val="21"/>
          <w:rtl/>
        </w:rPr>
        <w:t xml:space="preserve">5. ___הטיול בוטל, נשארנו בכיתה.</w:t>
      </w:r>
    </w:p>
    <w:p>
      <w:pPr>
        <w:bidi/>
        <w:spacing w:after="40" w:before="0"/>
        <w:jc w:val="right"/>
      </w:pPr>
      <w:r>
        <w:rPr>
          <w:rFonts w:ascii="Arial" w:cs="Arial" w:eastAsia="Arial" w:hAnsi="Arial"/>
          <w:b w:val="false"/>
          <w:bCs w:val="false"/>
          <w:sz w:val="21"/>
          <w:szCs w:val="21"/>
          <w:rtl/>
        </w:rPr>
        <w:t xml:space="preserve">◯ א. הואיל ו      ◯ ב. הואיל ש</w:t>
      </w:r>
    </w:p>
    <w:p>
      <w:pPr>
        <w:bidi/>
        <w:spacing w:after="40" w:before="0"/>
        <w:jc w:val="right"/>
      </w:pPr>
    </w:p>
    <w:p>
      <w:pPr>
        <w:keepNext/>
        <w:bidi/>
        <w:spacing w:after="20" w:before="0"/>
        <w:jc w:val="right"/>
      </w:pPr>
      <w:r>
        <w:rPr>
          <w:rFonts w:ascii="Arial" w:cs="Arial" w:eastAsia="Arial" w:hAnsi="Arial"/>
          <w:b/>
          <w:bCs/>
          <w:sz w:val="21"/>
          <w:szCs w:val="21"/>
          <w:rtl/>
        </w:rPr>
        <w:t xml:space="preserve">6. זה ___.</w:t>
      </w:r>
    </w:p>
    <w:p>
      <w:pPr>
        <w:bidi/>
        <w:spacing w:after="40" w:before="0"/>
        <w:jc w:val="right"/>
      </w:pPr>
      <w:r>
        <w:rPr>
          <w:rFonts w:ascii="Arial" w:cs="Arial" w:eastAsia="Arial" w:hAnsi="Arial"/>
          <w:b w:val="false"/>
          <w:bCs w:val="false"/>
          <w:sz w:val="21"/>
          <w:szCs w:val="21"/>
          <w:rtl/>
        </w:rPr>
        <w:t xml:space="preserve">◯ א. הבית של נועה      ◯ ב. ביתה של נועה      ◯ ג. הבית שלה של נועה      ◯ ד. א ו-ב תקינות</w:t>
      </w:r>
    </w:p>
    <w:p>
      <w:pPr>
        <w:bidi/>
        <w:spacing w:after="40" w:before="0"/>
        <w:jc w:val="right"/>
      </w:pPr>
    </w:p>
    <w:p>
      <w:pPr>
        <w:keepNext/>
        <w:shd w:fill="7C3AED" w:color="auto" w:val="clear"/>
        <w:bidi/>
        <w:spacing w:after="60" w:before="160"/>
        <w:jc w:val="right"/>
      </w:pPr>
      <w:r>
        <w:rPr>
          <w:rFonts w:ascii="Arial" w:cs="Arial" w:eastAsia="Arial" w:hAnsi="Arial"/>
          <w:b/>
          <w:bCs/>
          <w:color w:val="FFFFFF"/>
          <w:sz w:val="30"/>
          <w:szCs w:val="30"/>
          <w:rtl/>
        </w:rPr>
        <w:t xml:space="preserve">חלק ג׳ – שכתוב ומשלב</w:t>
      </w:r>
    </w:p>
    <w:p>
      <w:pPr>
        <w:keepNext/>
        <w:bidi/>
        <w:spacing w:after="120" w:before="0"/>
        <w:jc w:val="right"/>
      </w:pPr>
      <w:r>
        <w:rPr>
          <w:rFonts w:ascii="Arial" w:cs="Arial" w:eastAsia="Arial" w:hAnsi="Arial"/>
          <w:b w:val="false"/>
          <w:bCs w:val="false"/>
          <w:color w:val="3D4660"/>
          <w:sz w:val="21"/>
          <w:szCs w:val="21"/>
          <w:rtl/>
        </w:rPr>
        <w:t xml:space="preserve">שכתוב הוא כתיבה מחדש של טקסט כך שיתאים למטרה ולקהל – בלי לשנות את התוכן. בשכתוב לכתב רשמי מתקנים שגיאות, מחליפים סלנג ומבטלים דו-משמעות.</w:t>
      </w:r>
    </w:p>
    <w:p>
      <w:pPr>
        <w:keepNext/>
        <w:bidi/>
        <w:spacing w:after="60" w:before="140"/>
        <w:jc w:val="right"/>
      </w:pPr>
      <w:r>
        <w:rPr>
          <w:rFonts w:ascii="Arial" w:cs="Arial" w:eastAsia="Arial" w:hAnsi="Arial"/>
          <w:b/>
          <w:bCs/>
          <w:color w:val="FFFFFF"/>
          <w:sz w:val="22"/>
          <w:szCs w:val="22"/>
          <w:shd w:fill="2E1065" w:color="auto" w:val="clear"/>
          <w:rtl/>
        </w:rPr>
        <w:t xml:space="preserve"> 7 </w:t>
      </w:r>
      <w:r>
        <w:rPr>
          <w:rFonts w:ascii="Arial" w:cs="Arial" w:eastAsia="Arial" w:hAnsi="Arial"/>
        </w:rPr>
        <w:t xml:space="preserve">  </w:t>
      </w:r>
      <w:r>
        <w:rPr>
          <w:rFonts w:ascii="Arial" w:cs="Arial" w:eastAsia="Arial" w:hAnsi="Arial"/>
          <w:b/>
          <w:bCs/>
          <w:sz w:val="22"/>
          <w:szCs w:val="22"/>
          <w:rtl/>
        </w:rPr>
        <w:t xml:space="preserve">שכתבו את ההודעה הבאה למכתב רשמי אל רכזת השכבה. תקנו את השגיאות, את המשלב ואת הדו-משמעות.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val="false"/>
        </w:trPr>
        <w:tc>
          <w:tcPr>
            <w:tcBorders>
              <w:top w:val="single" w:color="DDD6FE" w:sz="8"/>
              <w:left w:val="single" w:color="DDD6FE" w:sz="8"/>
              <w:bottom w:val="single" w:color="DDD6FE" w:sz="8"/>
              <w:right w:val="single" w:color="2563EB" w:sz="24"/>
            </w:tcBorders>
            <w:tcMar>
              <w:top w:type="dxa" w:w="100"/>
              <w:left w:type="dxa" w:w="160"/>
              <w:bottom w:type="dxa" w:w="100"/>
              <w:right w:type="dxa" w:w="160"/>
            </w:tcMar>
          </w:tcPr>
          <w:p>
            <w:pPr>
              <w:shd w:fill="EEF4FF" w:color="auto" w:val="clear"/>
              <w:bidi/>
              <w:spacing w:after="80" w:before="0"/>
              <w:jc w:val="right"/>
            </w:pPr>
            <w:r>
              <w:rPr>
                <w:rFonts w:ascii="Arial" w:cs="Arial" w:eastAsia="Arial" w:hAnsi="Arial"/>
                <w:b/>
                <w:bCs/>
                <w:color w:val="2E1065"/>
                <w:sz w:val="24"/>
                <w:szCs w:val="24"/>
                <w:rtl/>
              </w:rPr>
              <w:t xml:space="preserve">ההודעה המקורית</w:t>
            </w:r>
          </w:p>
          <w:p>
            <w:pPr>
              <w:bidi/>
              <w:spacing w:after="60" w:before="0" w:line="340"/>
              <w:jc w:val="right"/>
            </w:pPr>
            <w:r>
              <w:rPr>
                <w:rFonts w:ascii="Arial" w:cs="Arial" w:eastAsia="Arial" w:hAnsi="Arial"/>
                <w:b w:val="false"/>
                <w:bCs w:val="false"/>
                <w:sz w:val="21"/>
                <w:szCs w:val="21"/>
                <w:rtl/>
              </w:rPr>
              <w:t xml:space="preserve">היי, אז ככה, אנחנו רוצים לעשות מסיבת סוף שנה בחצר. וואלה כולם בעד, ושלוש מורים כבר אמרו שזה אחלה. מאחר והחצר פנויה רק ביום רביעי, צריך תשובה מהר. נעמה אמרה לרכזת הקודמת שהיא תעזור בארגון. תודה מראש!!!</w:t>
            </w:r>
          </w:p>
        </w:tc>
      </w:tr>
    </w:tbl>
    <w:p>
      <w:pPr>
        <w:bidi/>
        <w:spacing w:after="10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keepNext/>
        <w:bidi/>
        <w:spacing w:after="60" w:before="140"/>
        <w:jc w:val="right"/>
      </w:pPr>
      <w:r>
        <w:rPr>
          <w:rFonts w:ascii="Arial" w:cs="Arial" w:eastAsia="Arial" w:hAnsi="Arial"/>
          <w:b/>
          <w:bCs/>
          <w:color w:val="FFFFFF"/>
          <w:sz w:val="22"/>
          <w:szCs w:val="22"/>
          <w:shd w:fill="2E1065" w:color="auto" w:val="clear"/>
          <w:rtl/>
        </w:rPr>
        <w:t xml:space="preserve"> 8 </w:t>
      </w:r>
      <w:r>
        <w:rPr>
          <w:rFonts w:ascii="Arial" w:cs="Arial" w:eastAsia="Arial" w:hAnsi="Arial"/>
        </w:rPr>
        <w:t xml:space="preserve">  </w:t>
      </w:r>
      <w:r>
        <w:rPr>
          <w:rFonts w:ascii="Arial" w:cs="Arial" w:eastAsia="Arial" w:hAnsi="Arial"/>
          <w:b/>
          <w:bCs/>
          <w:sz w:val="22"/>
          <w:szCs w:val="22"/>
          <w:rtl/>
        </w:rPr>
        <w:t xml:space="preserve">כתבו כותרת דו-משמעית מכוונת (משחק לשון) לידיעה על אירוע בבית הספר. הסבירו את שתי המשמעויות ואת האפקט שהכותרת יוצרת.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p>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7C7AA0" w:sz="12"/>
              <w:left w:val="dashed" w:color="7C7AA0" w:sz="12"/>
              <w:bottom w:val="dashed" w:color="7C7AA0" w:sz="12"/>
              <w:right w:val="dashed" w:color="7C7AA0" w:sz="12"/>
            </w:tcBorders>
            <w:tcMar>
              <w:top w:type="dxa" w:w="120"/>
              <w:left w:type="dxa" w:w="200"/>
              <w:bottom w:type="dxa" w:w="120"/>
              <w:right w:type="dxa" w:w="200"/>
            </w:tcMar>
          </w:tcPr>
          <w:p>
            <w:pPr>
              <w:bidi/>
              <w:spacing w:after="60" w:before="0"/>
              <w:jc w:val="right"/>
            </w:pPr>
            <w:r>
              <w:rPr>
                <w:rFonts w:ascii="Arial" w:cs="Arial" w:eastAsia="Arial" w:hAnsi="Arial"/>
                <w:b/>
                <w:bCs/>
                <w:color w:val="2E1065"/>
                <w:sz w:val="24"/>
                <w:szCs w:val="24"/>
                <w:rtl/>
              </w:rPr>
              <w:t xml:space="preserve">✂ כרטיס יציאה – חט״ע</w:t>
            </w:r>
          </w:p>
          <w:p>
            <w:pPr>
              <w:bidi/>
              <w:spacing w:after="60" w:before="0"/>
              <w:jc w:val="right"/>
            </w:pPr>
            <w:r>
              <w:rPr>
                <w:rFonts w:ascii="Arial" w:cs="Arial" w:eastAsia="Arial" w:hAnsi="Arial"/>
                <w:b w:val="false"/>
                <w:bCs w:val="false"/>
                <w:sz w:val="21"/>
                <w:szCs w:val="21"/>
                <w:rtl/>
              </w:rPr>
              <w:t xml:space="preserve">1. מה ההבדל בין דו-משמעות מכוונת לדו-משמעות שנוצרה בשוגג? תנו דוגמה.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r>
              <w:rPr>
                <w:rFonts w:ascii="Arial" w:cs="Arial" w:eastAsia="Arial" w:hAnsi="Arial"/>
                <w:b w:val="false"/>
                <w:bCs w:val="false"/>
                <w:sz w:val="21"/>
                <w:szCs w:val="21"/>
                <w:rtl/>
              </w:rPr>
              <w:t xml:space="preserve">2. תקנו: "מועצת התלמידים החליטו"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470" w:hRule="atLeast"/>
              </w:trPr>
              <w:tc>
                <w:tcPr>
                  <w:tcBorders>
                    <w:top w:val="none" w:color="FFFFFF" w:sz="0"/>
                    <w:left w:val="none" w:color="FFFFFF" w:sz="0"/>
                    <w:bottom w:val="single" w:color="A7A3C2" w:sz="6"/>
                    <w:right w:val="none" w:color="FFFFFF" w:sz="0"/>
                  </w:tcBorders>
                  <w:tcMar>
                    <w:top w:type="dxa" w:w="0"/>
                    <w:left w:type="dxa" w:w="0"/>
                    <w:bottom w:type="dxa" w:w="20"/>
                    <w:right w:type="dxa" w:w="0"/>
                  </w:tcMar>
                  <w:vAlign w:val="bottom"/>
                </w:tcPr>
                <w:p>
                  <w:pPr>
                    <w:bidi/>
                    <w:spacing w:after="0" w:before="0"/>
                    <w:jc w:val="right"/>
                  </w:pPr>
                </w:p>
              </w:tc>
            </w:tr>
          </w:tbl>
          <w:p>
            <w:pPr>
              <w:bidi/>
              <w:spacing w:after="60" w:before="0"/>
              <w:jc w:val="right"/>
            </w:pPr>
            <w:r>
              <w:rPr>
                <w:rFonts w:ascii="Arial" w:cs="Arial" w:eastAsia="Arial" w:hAnsi="Arial"/>
                <w:b w:val="false"/>
                <w:bCs w:val="false"/>
                <w:sz w:val="21"/>
                <w:szCs w:val="21"/>
                <w:rtl/>
              </w:rPr>
              <w:t xml:space="preserve">3. הקיפו:  לא נסענו באוטובוס  ◯ אבל   ◯ אלא  ברכבת.</w:t>
            </w:r>
          </w:p>
          <w:p>
            <w:pPr>
              <w:bidi/>
              <w:spacing w:after="60" w:before="0"/>
              <w:jc w:val="right"/>
            </w:pPr>
            <w:r>
              <w:rPr>
                <w:rFonts w:ascii="Arial" w:cs="Arial" w:eastAsia="Arial" w:hAnsi="Arial"/>
                <w:b w:val="false"/>
                <w:bCs w:val="false"/>
                <w:sz w:val="21"/>
                <w:szCs w:val="21"/>
                <w:rtl/>
              </w:rPr>
              <w:t xml:space="preserve">4. ◯ שולט/ת בחומר   ◯ כמעט   ◯ צריך/ה חיזוק</w:t>
            </w:r>
          </w:p>
        </w:tc>
      </w:tr>
    </w:tbl>
    <w:sectPr>
      <w:headerReference w:type="default" r:id="rId7"/>
      <w:footerReference w:type="default" r:id="rId8"/>
      <w:pgSz w:w="11906" w:h="16838" w:orient="portrait"/>
      <w:pgMar w:top="1000" w:right="850" w:bottom="90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דו-משמעות ותקינות תחבירית  ·  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C3AED" w:sz="12" w:space="2"/>
      </w:pBdr>
      <w:bidi/>
      <w:jc w:val="right"/>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04800" cy="304800"/>
                  </a:xfrm>
                  <a:prstGeom prst="rect">
                    <a:avLst/>
                  </a:prstGeom>
                </pic:spPr>
              </pic:pic>
            </a:graphicData>
          </a:graphic>
        </wp:inline>
      </w:drawing>
    </w:r>
    <w:r>
      <w:rPr>
        <w:rFonts w:ascii="Arial" w:cs="Arial" w:eastAsia="Arial" w:hAnsi="Arial"/>
        <w:b/>
        <w:bCs/>
        <w:color w:val="2E1065"/>
        <w:sz w:val="19"/>
        <w:szCs w:val="19"/>
        <w:rtl/>
      </w:rPr>
      <w:t xml:space="preserve">  יצרה: רוית ראש בן ישי  ·  חט״ע · י׳–י״ב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עבודה חט״ע – דו-משמעות ותקינות תחבירית</dc:title>
  <dc:creator>רוית ראש בן ישי</dc:creator>
  <cp:lastModifiedBy>Un-named</cp:lastModifiedBy>
  <cp:revision>1</cp:revision>
  <dcterms:created xsi:type="dcterms:W3CDTF">2026-10-30T08:32:44.130Z</dcterms:created>
  <dcterms:modified xsi:type="dcterms:W3CDTF">2026-10-30T08:32:44.130Z</dcterms:modified>
</cp:coreProperties>
</file>

<file path=docProps/custom.xml><?xml version="1.0" encoding="utf-8"?>
<Properties xmlns="http://schemas.openxmlformats.org/officeDocument/2006/custom-properties" xmlns:vt="http://schemas.openxmlformats.org/officeDocument/2006/docPropsVTypes"/>
</file>